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8D" w:rsidRPr="00E57292" w:rsidRDefault="0019608D" w:rsidP="00196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92">
        <w:rPr>
          <w:rFonts w:ascii="Times New Roman" w:hAnsi="Times New Roman" w:cs="Times New Roman"/>
          <w:b/>
          <w:sz w:val="28"/>
          <w:szCs w:val="28"/>
        </w:rPr>
        <w:t>ОСОБЕННОСТИ ПИТАНИЯ, ЗДОРОВОГО ОБРАЗА ЖИЗНИ И БЕЗОПАСНОСТИ ДЕТЕЙ РАННЕГО И ДОШКОЛЬНОГО ВОЗРАСТОВ</w:t>
      </w:r>
    </w:p>
    <w:p w:rsidR="0019608D" w:rsidRPr="00E57292" w:rsidRDefault="0019608D" w:rsidP="00196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92">
        <w:rPr>
          <w:rFonts w:ascii="Times New Roman" w:hAnsi="Times New Roman" w:cs="Times New Roman"/>
          <w:b/>
          <w:sz w:val="28"/>
          <w:szCs w:val="28"/>
        </w:rPr>
        <w:t>Разбираемся в главном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Что такое здоровье?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По каким показателям оценивают здоровье?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Что влияет на здоровье детей?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Что такое группа здоровья?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Как группа здоровья влияет на оздоровительную работу в детском саду?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7292">
        <w:rPr>
          <w:rFonts w:ascii="Times New Roman" w:hAnsi="Times New Roman" w:cs="Times New Roman"/>
          <w:sz w:val="28"/>
          <w:szCs w:val="28"/>
        </w:rPr>
        <w:t>Здоровье – состояние полного физического, душевного, социального благополучия, а не только отсутствие болезн</w:t>
      </w:r>
      <w:r>
        <w:rPr>
          <w:rFonts w:ascii="Times New Roman" w:hAnsi="Times New Roman" w:cs="Times New Roman"/>
          <w:sz w:val="28"/>
          <w:szCs w:val="28"/>
        </w:rPr>
        <w:t>ей или физических дефектов (ВОЗ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Критерии здоровья – показатели, по которым оценивают здоровье. Комплексная оценка состояния здоровья детей дается на основе на 4 базовых критериев: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наличие или отсутствие функциональных нарушений и/или хронических заболеваний (с учетом клинического варианта и фазы течения патологического процесса);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уровень функционального состояния основных систем организма;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степень сопротивляемости организма неблагоприятным внешним воздействиям (по частоте острых респираторных заболеваний в течение года); уровень достигнутого развития и степень его гармоничности.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Физическое развитие – комплекс морфофункциональных свойств (например, длина и масса тела, окружность грудной клетки, жизненная емкость легких, сила сжатия кисти рук), характеризующих возраст достигнутого биологического развития и физическую дееспособность (работоспособность) детского организма.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Физическое развитие является одним из ведущих признаков здоровья, роста и формирования детского организма.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Всемирная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здравоохранения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Сопротивляемость организма (резистентность) – устойчивость организма к воздействию различных повреждающих факторов. Функциональные нарушения (расстройства) – нарушения физиологических функций отдельных органов и целых функциональных систем (нервной, пищеварительной, 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 и других систем).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Группа здоровья – термин, который используется для ориентировочной оценки здоровья детей и подростков. Это обобщенная характеристика состояния здоровья, физического и психического развития, состояния иммунной системы ребенка по результатам профилактического осмотра при проведении комплексной оценки состояния здоровья для определения индивидуальной динамики состояния здоровья ребенка, определения его нуждаемости в 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 состоянием здоровья, определения и сравнения состояния здоровья детей организованных коллективов. </w:t>
      </w:r>
    </w:p>
    <w:p w:rsidR="0019608D" w:rsidRPr="00E57292" w:rsidRDefault="0019608D" w:rsidP="00196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08D" w:rsidRPr="00E57292" w:rsidRDefault="0019608D" w:rsidP="001960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292">
        <w:rPr>
          <w:rFonts w:ascii="Times New Roman" w:hAnsi="Times New Roman" w:cs="Times New Roman"/>
          <w:b/>
          <w:sz w:val="28"/>
          <w:szCs w:val="28"/>
        </w:rPr>
        <w:t>Рекомендуемые формы и темы просвещения родителей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родительские собрания: «Как сохранить здоровье ребенка?», «Адаптация к ДОО и здоровье ребенка», «Пути формирования у детей дошкольного возраста основ здорового образа жизни»;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дискуссия на тему «Какого ребенка можно считать здоровым?»;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– электронные книги для родителей: «В детский сад пойду без слез!»;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выставка совместных рисунков: «Мы спортивная семья»;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консультация: «Двигательная активность – сохранение здоровья»;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совместная спортивно-интеллектуальная игра: «Форт </w:t>
      </w:r>
      <w:proofErr w:type="spellStart"/>
      <w:r w:rsidRPr="00E57292">
        <w:rPr>
          <w:rFonts w:ascii="Times New Roman" w:hAnsi="Times New Roman" w:cs="Times New Roman"/>
          <w:sz w:val="28"/>
          <w:szCs w:val="28"/>
        </w:rPr>
        <w:t>Боярд</w:t>
      </w:r>
      <w:proofErr w:type="spellEnd"/>
      <w:r w:rsidRPr="00E5729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проект: «Давайте познакомимся»;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видеоролики «Здоровая семья»;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– тематические маршруты здоровья в соответствии с сезоном;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 – буклет; – памятки. Физическое воспитание, которому в детском саду уделяется особое внимание, направлено на охрану жизни и укрепление здоровья детей, своевременное формирование у них двигательных умений и навыков, воспитание психофизических качеств (быстроты, выносливости, ловкости и др.), приобщение к здоровому образу жизни, следование режиму дня.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lastRenderedPageBreak/>
        <w:t>Основу режима составляет точно установленный распорядок сна и бодрствования, приемов пищи, гигиенических и оздоровительных процедур, обязательных занятий, прогулок и самостоятельной деятельности детей. Четкое чередование различных видов деятельности и их правильная, длительность в соответствии с функциональными возможностями нервной системы ребенка приводят к формирован</w:t>
      </w:r>
      <w:r>
        <w:rPr>
          <w:rFonts w:ascii="Times New Roman" w:hAnsi="Times New Roman" w:cs="Times New Roman"/>
          <w:sz w:val="28"/>
          <w:szCs w:val="28"/>
        </w:rPr>
        <w:t xml:space="preserve">ию динамического стереотипа.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Динамический стереотип – это система условных связей, сложившихся в головном мозге в результате многократного повторения одних и тех же действий в одной и той же последовательности.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При формировании режима необходимо руководствоваться следующими принципами: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длительность бодрствования должна соответствовать пределу работоспособности нервной системы ребенка;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суточная длительность сна и правильное распределение отрезков сна в течение суток должны обеспечить своевременный и полноценный отдых нервной системе;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необходима правильная последовательность основных видов деятельности; – необходим правильный ритм питания;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– обеспечение правильной смены разных видов деятельности, учитывая выносливость нервной системы, не допуская переутомления от однообразных длительных действий.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Существенным моментом является </w:t>
      </w:r>
      <w:proofErr w:type="gramStart"/>
      <w:r w:rsidRPr="00E57292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Pr="00E57292">
        <w:rPr>
          <w:rFonts w:ascii="Times New Roman" w:hAnsi="Times New Roman" w:cs="Times New Roman"/>
          <w:sz w:val="28"/>
          <w:szCs w:val="28"/>
        </w:rPr>
        <w:t xml:space="preserve"> приближения режима жизни ребенка в семье к режиму детского сада. </w:t>
      </w:r>
    </w:p>
    <w:p w:rsidR="0019608D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 xml:space="preserve">Важнейшую роль играют прогулки. Они проводятся в определенное время, их общая продолжительность составляет 4-5 часов. </w:t>
      </w:r>
    </w:p>
    <w:p w:rsidR="0019608D" w:rsidRPr="00E57292" w:rsidRDefault="0019608D" w:rsidP="0019608D">
      <w:pPr>
        <w:rPr>
          <w:rFonts w:ascii="Times New Roman" w:hAnsi="Times New Roman" w:cs="Times New Roman"/>
          <w:sz w:val="28"/>
          <w:szCs w:val="28"/>
        </w:rPr>
      </w:pPr>
      <w:r w:rsidRPr="00E57292">
        <w:rPr>
          <w:rFonts w:ascii="Times New Roman" w:hAnsi="Times New Roman" w:cs="Times New Roman"/>
          <w:sz w:val="28"/>
          <w:szCs w:val="28"/>
        </w:rPr>
        <w:t>Решение задач физического воспитания невозможно без организации разнообразных форм двигательной деятельности детей: физкультурных занятий, утренней гимнастики, подвижных игр, спортивных упражнений, туристских прогулок, физкультурных досугов и праздников и т.д.</w:t>
      </w:r>
    </w:p>
    <w:p w:rsidR="00716788" w:rsidRDefault="00716788"/>
    <w:sectPr w:rsidR="0071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1A"/>
    <w:rsid w:val="0019608D"/>
    <w:rsid w:val="00716788"/>
    <w:rsid w:val="0097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2025-05-26T17:24:00Z</dcterms:created>
  <dcterms:modified xsi:type="dcterms:W3CDTF">2025-05-26T17:38:00Z</dcterms:modified>
</cp:coreProperties>
</file>